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B1" w:rsidRDefault="001B0AB1" w:rsidP="00F33F3A">
      <w:pPr>
        <w:spacing w:line="216" w:lineRule="auto"/>
        <w:rPr>
          <w:sz w:val="16"/>
          <w:szCs w:val="16"/>
        </w:rPr>
      </w:pPr>
      <w:bookmarkStart w:id="0" w:name="_GoBack"/>
      <w:bookmarkEnd w:id="0"/>
    </w:p>
    <w:tbl>
      <w:tblPr>
        <w:tblW w:w="9639" w:type="dxa"/>
        <w:tblInd w:w="108" w:type="dxa"/>
        <w:tblLayout w:type="fixed"/>
        <w:tblLook w:val="04A0"/>
      </w:tblPr>
      <w:tblGrid>
        <w:gridCol w:w="4395"/>
        <w:gridCol w:w="5244"/>
      </w:tblGrid>
      <w:tr w:rsidR="001B0AB1" w:rsidTr="008458B3">
        <w:tc>
          <w:tcPr>
            <w:tcW w:w="4395" w:type="dxa"/>
            <w:shd w:val="clear" w:color="auto" w:fill="FFFFFF"/>
          </w:tcPr>
          <w:p w:rsidR="001B0AB1" w:rsidRDefault="001B0AB1" w:rsidP="00F33F3A">
            <w:pPr>
              <w:pStyle w:val="Heading1"/>
              <w:spacing w:line="216" w:lineRule="auto"/>
              <w:jc w:val="center"/>
              <w:rPr>
                <w:rFonts w:ascii="Times New Roman" w:eastAsiaTheme="minorEastAsia" w:hAnsi="Times New Roman"/>
                <w:sz w:val="26"/>
                <w:szCs w:val="26"/>
              </w:rPr>
            </w:pPr>
            <w:r>
              <w:rPr>
                <w:rFonts w:ascii="Times New Roman" w:eastAsiaTheme="minorEastAsia" w:hAnsi="Times New Roman"/>
                <w:sz w:val="26"/>
                <w:szCs w:val="26"/>
              </w:rPr>
              <w:t>CỤC THADS TỈNH HƯNG YÊN</w:t>
            </w:r>
          </w:p>
          <w:p w:rsidR="001B0AB1" w:rsidRDefault="001B0AB1" w:rsidP="00F33F3A">
            <w:pPr>
              <w:pStyle w:val="Heading1"/>
              <w:spacing w:line="216" w:lineRule="auto"/>
              <w:jc w:val="center"/>
              <w:rPr>
                <w:rFonts w:ascii="Times New Roman" w:eastAsiaTheme="minorEastAsia" w:hAnsi="Times New Roman"/>
                <w:b/>
                <w:sz w:val="26"/>
                <w:szCs w:val="26"/>
              </w:rPr>
            </w:pPr>
            <w:r>
              <w:rPr>
                <w:rFonts w:ascii="Times New Roman" w:eastAsiaTheme="minorEastAsia" w:hAnsi="Times New Roman"/>
                <w:b/>
                <w:sz w:val="26"/>
                <w:szCs w:val="26"/>
              </w:rPr>
              <w:t xml:space="preserve">CHI CỤC THI HÀNH ÁN DÂN SỰ </w:t>
            </w:r>
          </w:p>
          <w:p w:rsidR="00D47B76" w:rsidRDefault="00D47B76" w:rsidP="00D47B76">
            <w:pPr>
              <w:pStyle w:val="NormalWeb"/>
              <w:spacing w:before="0" w:beforeAutospacing="0" w:after="0" w:afterAutospacing="0"/>
              <w:jc w:val="center"/>
              <w:rPr>
                <w:b/>
                <w:bCs/>
                <w:sz w:val="26"/>
                <w:szCs w:val="26"/>
              </w:rPr>
            </w:pPr>
            <w:r>
              <w:rPr>
                <w:b/>
                <w:bCs/>
                <w:sz w:val="26"/>
                <w:szCs w:val="26"/>
              </w:rPr>
              <w:t>THỊ XÃ MỸ HÀO</w:t>
            </w:r>
          </w:p>
          <w:p w:rsidR="001B0AB1" w:rsidRDefault="008E294A" w:rsidP="00F33F3A">
            <w:pPr>
              <w:tabs>
                <w:tab w:val="center" w:pos="2623"/>
                <w:tab w:val="left" w:pos="4515"/>
              </w:tabs>
              <w:spacing w:line="216" w:lineRule="auto"/>
            </w:pPr>
            <w:r w:rsidRPr="008E294A">
              <w:rPr>
                <w:noProof/>
              </w:rPr>
              <w:pict>
                <v:line id="Line 4" o:spid="_x0000_s1026" style="position:absolute;z-index:251656704;visibility:visible" from="83.35pt,1.3pt" to="13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g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TSfp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"/>
              </w:pict>
            </w:r>
            <w:r w:rsidR="001B0AB1">
              <w:tab/>
            </w:r>
          </w:p>
          <w:p w:rsidR="001B0AB1" w:rsidRDefault="001B0AB1" w:rsidP="00F33F3A">
            <w:pPr>
              <w:tabs>
                <w:tab w:val="center" w:pos="2623"/>
                <w:tab w:val="left" w:pos="4515"/>
              </w:tabs>
              <w:spacing w:line="216" w:lineRule="auto"/>
              <w:jc w:val="center"/>
              <w:rPr>
                <w:sz w:val="28"/>
                <w:szCs w:val="28"/>
              </w:rPr>
            </w:pPr>
            <w:r>
              <w:rPr>
                <w:sz w:val="28"/>
                <w:szCs w:val="28"/>
              </w:rPr>
              <w:t xml:space="preserve">Số: </w:t>
            </w:r>
            <w:r w:rsidR="001335B2">
              <w:rPr>
                <w:sz w:val="28"/>
                <w:szCs w:val="28"/>
              </w:rPr>
              <w:t>150</w:t>
            </w:r>
            <w:r>
              <w:rPr>
                <w:sz w:val="28"/>
                <w:szCs w:val="28"/>
              </w:rPr>
              <w:t>/TB-</w:t>
            </w:r>
            <w:r w:rsidR="008458B3">
              <w:rPr>
                <w:sz w:val="28"/>
                <w:szCs w:val="28"/>
              </w:rPr>
              <w:t>CC</w:t>
            </w:r>
            <w:r>
              <w:rPr>
                <w:sz w:val="28"/>
                <w:szCs w:val="28"/>
              </w:rPr>
              <w:t>THADS</w:t>
            </w:r>
          </w:p>
          <w:p w:rsidR="001B0AB1" w:rsidRPr="00F33F3A" w:rsidRDefault="001B0AB1" w:rsidP="00F33F3A">
            <w:pPr>
              <w:tabs>
                <w:tab w:val="center" w:pos="2623"/>
                <w:tab w:val="left" w:pos="4515"/>
              </w:tabs>
              <w:spacing w:line="216" w:lineRule="auto"/>
              <w:jc w:val="center"/>
              <w:rPr>
                <w:sz w:val="12"/>
                <w:szCs w:val="28"/>
              </w:rPr>
            </w:pPr>
          </w:p>
        </w:tc>
        <w:tc>
          <w:tcPr>
            <w:tcW w:w="5244" w:type="dxa"/>
          </w:tcPr>
          <w:p w:rsidR="001B0AB1" w:rsidRDefault="001B0AB1" w:rsidP="008458B3">
            <w:pPr>
              <w:pStyle w:val="Heading1"/>
              <w:spacing w:line="216" w:lineRule="auto"/>
              <w:jc w:val="center"/>
              <w:rPr>
                <w:rFonts w:ascii="Times New Roman" w:eastAsiaTheme="minorEastAsia" w:hAnsi="Times New Roman"/>
                <w:sz w:val="24"/>
                <w:szCs w:val="24"/>
              </w:rPr>
            </w:pPr>
            <w:r>
              <w:rPr>
                <w:rFonts w:ascii="Times New Roman" w:eastAsiaTheme="minorEastAsia" w:hAnsi="Times New Roman"/>
                <w:b/>
                <w:sz w:val="24"/>
                <w:szCs w:val="24"/>
              </w:rPr>
              <w:t xml:space="preserve">CỘNG HÒA XÃ HỘI CHỦ NGHĨA VIỆT </w:t>
            </w:r>
            <w:smartTag w:uri="urn:schemas-microsoft-com:office:smarttags" w:element="place">
              <w:smartTag w:uri="urn:schemas-microsoft-com:office:smarttags" w:element="country-region">
                <w:r>
                  <w:rPr>
                    <w:rFonts w:ascii="Times New Roman" w:eastAsiaTheme="minorEastAsia" w:hAnsi="Times New Roman"/>
                    <w:b/>
                    <w:sz w:val="24"/>
                    <w:szCs w:val="24"/>
                  </w:rPr>
                  <w:t>NAM</w:t>
                </w:r>
              </w:smartTag>
            </w:smartTag>
          </w:p>
          <w:p w:rsidR="001B0AB1" w:rsidRDefault="001B0AB1" w:rsidP="008458B3">
            <w:pPr>
              <w:spacing w:line="216" w:lineRule="auto"/>
              <w:jc w:val="center"/>
              <w:rPr>
                <w:b/>
                <w:i/>
                <w:sz w:val="28"/>
                <w:szCs w:val="28"/>
              </w:rPr>
            </w:pPr>
            <w:r>
              <w:rPr>
                <w:b/>
                <w:sz w:val="28"/>
                <w:szCs w:val="28"/>
              </w:rPr>
              <w:t xml:space="preserve">Độc lập </w:t>
            </w:r>
            <w:r>
              <w:rPr>
                <w:sz w:val="28"/>
                <w:szCs w:val="28"/>
              </w:rPr>
              <w:t>-</w:t>
            </w:r>
            <w:r>
              <w:rPr>
                <w:b/>
                <w:sz w:val="28"/>
                <w:szCs w:val="28"/>
              </w:rPr>
              <w:t xml:space="preserve"> Tự do </w:t>
            </w:r>
            <w:r>
              <w:rPr>
                <w:sz w:val="28"/>
                <w:szCs w:val="28"/>
              </w:rPr>
              <w:t>-</w:t>
            </w:r>
            <w:r>
              <w:rPr>
                <w:b/>
                <w:sz w:val="28"/>
                <w:szCs w:val="28"/>
              </w:rPr>
              <w:t xml:space="preserve"> Hạnh phúc</w:t>
            </w:r>
          </w:p>
          <w:p w:rsidR="001B0AB1" w:rsidRDefault="008E294A" w:rsidP="00F33F3A">
            <w:pPr>
              <w:spacing w:line="216" w:lineRule="auto"/>
            </w:pPr>
            <w:r w:rsidRPr="008E294A">
              <w:rPr>
                <w:noProof/>
              </w:rPr>
              <w:pict>
                <v:line id="Line 3" o:spid="_x0000_s1028" style="position:absolute;z-index:251657728;visibility:visible" from="47.7pt,3.5pt" to="21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wY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pel0D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"/>
              </w:pict>
            </w:r>
          </w:p>
          <w:p w:rsidR="001B0AB1" w:rsidRDefault="001B0AB1" w:rsidP="00F33F3A">
            <w:pPr>
              <w:tabs>
                <w:tab w:val="left" w:pos="1560"/>
              </w:tabs>
              <w:spacing w:line="216" w:lineRule="auto"/>
              <w:jc w:val="center"/>
              <w:rPr>
                <w:i/>
                <w:szCs w:val="28"/>
              </w:rPr>
            </w:pPr>
          </w:p>
          <w:p w:rsidR="001B0AB1" w:rsidRDefault="005C6971" w:rsidP="00F33F3A">
            <w:pPr>
              <w:tabs>
                <w:tab w:val="left" w:pos="1560"/>
              </w:tabs>
              <w:spacing w:line="216" w:lineRule="auto"/>
              <w:jc w:val="center"/>
              <w:rPr>
                <w:i/>
                <w:sz w:val="28"/>
                <w:szCs w:val="28"/>
              </w:rPr>
            </w:pPr>
            <w:r>
              <w:rPr>
                <w:i/>
                <w:sz w:val="28"/>
                <w:szCs w:val="28"/>
              </w:rPr>
              <w:t>Mỹ Hào</w:t>
            </w:r>
            <w:r w:rsidR="001B0AB1">
              <w:rPr>
                <w:i/>
                <w:sz w:val="28"/>
                <w:szCs w:val="28"/>
              </w:rPr>
              <w:t xml:space="preserve">, ngày </w:t>
            </w:r>
            <w:r w:rsidR="001335B2">
              <w:rPr>
                <w:i/>
                <w:sz w:val="28"/>
                <w:szCs w:val="28"/>
              </w:rPr>
              <w:t>06</w:t>
            </w:r>
            <w:r w:rsidR="001B0AB1">
              <w:rPr>
                <w:i/>
                <w:sz w:val="28"/>
                <w:szCs w:val="28"/>
              </w:rPr>
              <w:t xml:space="preserve">  tháng </w:t>
            </w:r>
            <w:r w:rsidR="001335B2">
              <w:rPr>
                <w:i/>
                <w:sz w:val="28"/>
                <w:szCs w:val="28"/>
              </w:rPr>
              <w:t>5</w:t>
            </w:r>
            <w:r w:rsidR="001B0AB1">
              <w:rPr>
                <w:i/>
                <w:sz w:val="28"/>
                <w:szCs w:val="28"/>
              </w:rPr>
              <w:t xml:space="preserve">  năm 2019</w:t>
            </w:r>
          </w:p>
        </w:tc>
      </w:tr>
    </w:tbl>
    <w:p w:rsidR="005E5297" w:rsidRDefault="005E5297" w:rsidP="00F33F3A">
      <w:pPr>
        <w:spacing w:line="216" w:lineRule="auto"/>
        <w:jc w:val="center"/>
        <w:rPr>
          <w:b/>
          <w:sz w:val="27"/>
          <w:szCs w:val="27"/>
        </w:rPr>
      </w:pPr>
    </w:p>
    <w:p w:rsidR="001B0AB1" w:rsidRPr="005E5297" w:rsidRDefault="001B0AB1" w:rsidP="00F33F3A">
      <w:pPr>
        <w:spacing w:line="216" w:lineRule="auto"/>
        <w:jc w:val="center"/>
        <w:rPr>
          <w:b/>
          <w:sz w:val="28"/>
          <w:szCs w:val="28"/>
        </w:rPr>
      </w:pPr>
      <w:r w:rsidRPr="005E5297">
        <w:rPr>
          <w:b/>
          <w:sz w:val="28"/>
          <w:szCs w:val="28"/>
        </w:rPr>
        <w:t xml:space="preserve">THÔNG BÁO </w:t>
      </w:r>
    </w:p>
    <w:p w:rsidR="001B0AB1" w:rsidRPr="005E5297" w:rsidRDefault="001B0AB1" w:rsidP="00F33F3A">
      <w:pPr>
        <w:spacing w:line="216" w:lineRule="auto"/>
        <w:jc w:val="center"/>
        <w:rPr>
          <w:b/>
          <w:sz w:val="28"/>
          <w:szCs w:val="28"/>
        </w:rPr>
      </w:pPr>
      <w:r w:rsidRPr="005E5297">
        <w:rPr>
          <w:b/>
          <w:sz w:val="28"/>
          <w:szCs w:val="28"/>
        </w:rPr>
        <w:t xml:space="preserve">Về việc công khai giá khởi điểm </w:t>
      </w:r>
      <w:r w:rsidR="005C6971" w:rsidRPr="005E5297">
        <w:rPr>
          <w:b/>
          <w:sz w:val="28"/>
          <w:szCs w:val="28"/>
        </w:rPr>
        <w:t xml:space="preserve">và phương thức bán đấu giá tài sản </w:t>
      </w:r>
    </w:p>
    <w:p w:rsidR="001B0AB1" w:rsidRDefault="008E294A" w:rsidP="00F33F3A">
      <w:pPr>
        <w:spacing w:line="216" w:lineRule="auto"/>
        <w:jc w:val="both"/>
        <w:rPr>
          <w:sz w:val="27"/>
          <w:szCs w:val="27"/>
        </w:rPr>
      </w:pPr>
      <w:r w:rsidRPr="008E294A">
        <w:rPr>
          <w:noProof/>
        </w:rPr>
        <w:pict>
          <v:line id="Line 2" o:spid="_x0000_s1027" style="position:absolute;left:0;text-align:left;z-index:251658752;visibility:visible" from="162.25pt,6pt" to="313.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M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bP6UTj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"/>
        </w:pict>
      </w:r>
      <w:r w:rsidR="001B0AB1">
        <w:rPr>
          <w:sz w:val="27"/>
          <w:szCs w:val="27"/>
        </w:rPr>
        <w:tab/>
      </w:r>
      <w:r w:rsidR="001B0AB1">
        <w:rPr>
          <w:sz w:val="27"/>
          <w:szCs w:val="27"/>
        </w:rPr>
        <w:tab/>
      </w:r>
    </w:p>
    <w:p w:rsidR="005E5297" w:rsidRDefault="005E5297" w:rsidP="00F33F3A">
      <w:pPr>
        <w:spacing w:line="216" w:lineRule="auto"/>
        <w:ind w:firstLine="720"/>
        <w:jc w:val="both"/>
        <w:rPr>
          <w:color w:val="000000"/>
          <w:sz w:val="28"/>
          <w:szCs w:val="28"/>
          <w:shd w:val="clear" w:color="auto" w:fill="FFFFFF"/>
        </w:rPr>
      </w:pPr>
    </w:p>
    <w:p w:rsidR="005C6971" w:rsidRDefault="005C6971" w:rsidP="005E5297">
      <w:pPr>
        <w:spacing w:before="120" w:after="120" w:line="360" w:lineRule="exact"/>
        <w:ind w:firstLine="720"/>
        <w:jc w:val="both"/>
        <w:rPr>
          <w:color w:val="000000"/>
          <w:sz w:val="28"/>
          <w:szCs w:val="28"/>
          <w:shd w:val="clear" w:color="auto" w:fill="FFFFFF"/>
        </w:rPr>
      </w:pPr>
      <w:r w:rsidRPr="00245551">
        <w:rPr>
          <w:color w:val="000000"/>
          <w:sz w:val="28"/>
          <w:szCs w:val="28"/>
          <w:shd w:val="clear" w:color="auto" w:fill="FFFFFF"/>
        </w:rPr>
        <w:t>Căn cứ Điều 98 Luật thi hành án dân sự đã được sửa đổi bổ sung năm 2014,</w:t>
      </w:r>
    </w:p>
    <w:p w:rsidR="005C6971" w:rsidRPr="00E4632F" w:rsidRDefault="005C6971" w:rsidP="005E5297">
      <w:pPr>
        <w:spacing w:before="120" w:after="120" w:line="360" w:lineRule="exact"/>
        <w:ind w:firstLine="720"/>
        <w:jc w:val="both"/>
        <w:rPr>
          <w:color w:val="000000"/>
          <w:sz w:val="28"/>
          <w:szCs w:val="28"/>
        </w:rPr>
      </w:pPr>
      <w:r>
        <w:rPr>
          <w:sz w:val="28"/>
          <w:szCs w:val="28"/>
        </w:rPr>
        <w:t>Căn cứ Quyết định số 02/2019/QĐST - KDTM ngày 02 tháng 01 năm 2019 của Tòa án nhân dân huyện Mỹ Hào</w:t>
      </w:r>
      <w:r w:rsidR="00F33F3A">
        <w:rPr>
          <w:sz w:val="28"/>
          <w:szCs w:val="28"/>
        </w:rPr>
        <w:t xml:space="preserve"> (Nay là </w:t>
      </w:r>
      <w:r w:rsidR="00F33F3A">
        <w:rPr>
          <w:color w:val="000000"/>
          <w:sz w:val="28"/>
          <w:szCs w:val="28"/>
          <w:shd w:val="clear" w:color="auto" w:fill="FFFFFF"/>
        </w:rPr>
        <w:t>Thị xã Mỹ Hào</w:t>
      </w:r>
      <w:r w:rsidR="00F33F3A">
        <w:rPr>
          <w:sz w:val="28"/>
          <w:szCs w:val="28"/>
        </w:rPr>
        <w:t>)</w:t>
      </w:r>
      <w:r>
        <w:rPr>
          <w:sz w:val="28"/>
          <w:szCs w:val="28"/>
        </w:rPr>
        <w:t>, tỉnh Hưng Yên;</w:t>
      </w:r>
    </w:p>
    <w:p w:rsidR="001B0AB1" w:rsidRPr="005C6971" w:rsidRDefault="005C6971" w:rsidP="005E5297">
      <w:pPr>
        <w:spacing w:before="120" w:after="120" w:line="360" w:lineRule="exact"/>
        <w:ind w:firstLine="720"/>
        <w:jc w:val="both"/>
        <w:rPr>
          <w:color w:val="000000"/>
          <w:sz w:val="28"/>
          <w:szCs w:val="28"/>
        </w:rPr>
      </w:pPr>
      <w:r w:rsidRPr="00245551">
        <w:rPr>
          <w:color w:val="000000"/>
          <w:sz w:val="28"/>
          <w:szCs w:val="28"/>
          <w:shd w:val="clear" w:color="auto" w:fill="FFFFFF"/>
        </w:rPr>
        <w:t>Căn cứ Quyết định thi hà</w:t>
      </w:r>
      <w:r>
        <w:rPr>
          <w:color w:val="000000"/>
          <w:sz w:val="28"/>
          <w:szCs w:val="28"/>
          <w:shd w:val="clear" w:color="auto" w:fill="FFFFFF"/>
        </w:rPr>
        <w:t>nh án số: 230</w:t>
      </w:r>
      <w:r w:rsidRPr="00245551">
        <w:rPr>
          <w:color w:val="000000"/>
          <w:sz w:val="28"/>
          <w:szCs w:val="28"/>
          <w:shd w:val="clear" w:color="auto" w:fill="FFFFFF"/>
        </w:rPr>
        <w:t xml:space="preserve">/QĐ-CCTHADS ngày </w:t>
      </w:r>
      <w:r>
        <w:rPr>
          <w:color w:val="000000"/>
          <w:sz w:val="28"/>
          <w:szCs w:val="28"/>
          <w:shd w:val="clear" w:color="auto" w:fill="FFFFFF"/>
        </w:rPr>
        <w:t>18</w:t>
      </w:r>
      <w:r w:rsidRPr="00245551">
        <w:rPr>
          <w:color w:val="000000"/>
          <w:sz w:val="28"/>
          <w:szCs w:val="28"/>
          <w:shd w:val="clear" w:color="auto" w:fill="FFFFFF"/>
        </w:rPr>
        <w:t>/</w:t>
      </w:r>
      <w:r>
        <w:rPr>
          <w:color w:val="000000"/>
          <w:sz w:val="28"/>
          <w:szCs w:val="28"/>
          <w:shd w:val="clear" w:color="auto" w:fill="FFFFFF"/>
        </w:rPr>
        <w:t>3/2019</w:t>
      </w:r>
      <w:r w:rsidRPr="00245551">
        <w:rPr>
          <w:color w:val="000000"/>
          <w:sz w:val="28"/>
          <w:szCs w:val="28"/>
          <w:shd w:val="clear" w:color="auto" w:fill="FFFFFF"/>
        </w:rPr>
        <w:t xml:space="preserve"> của Chi cục trưởng Chi cục Thi hành án dân sự </w:t>
      </w:r>
      <w:r>
        <w:rPr>
          <w:color w:val="000000"/>
          <w:sz w:val="28"/>
          <w:szCs w:val="28"/>
          <w:shd w:val="clear" w:color="auto" w:fill="FFFFFF"/>
        </w:rPr>
        <w:t>huyện Mỹ Hào</w:t>
      </w:r>
      <w:r w:rsidR="00F33F3A">
        <w:rPr>
          <w:color w:val="000000"/>
          <w:sz w:val="28"/>
          <w:szCs w:val="28"/>
          <w:shd w:val="clear" w:color="auto" w:fill="FFFFFF"/>
        </w:rPr>
        <w:t xml:space="preserve"> (nay là Thị xã Mỹ Hào)</w:t>
      </w:r>
      <w:r w:rsidRPr="00245551">
        <w:rPr>
          <w:color w:val="000000"/>
          <w:sz w:val="28"/>
          <w:szCs w:val="28"/>
          <w:shd w:val="clear" w:color="auto" w:fill="FFFFFF"/>
        </w:rPr>
        <w:t>;</w:t>
      </w:r>
    </w:p>
    <w:p w:rsidR="001B0AB1" w:rsidRPr="00F33F3A" w:rsidRDefault="00F33F3A" w:rsidP="005E5297">
      <w:pPr>
        <w:spacing w:before="120" w:after="120" w:line="360" w:lineRule="exact"/>
        <w:ind w:firstLine="720"/>
        <w:jc w:val="both"/>
        <w:rPr>
          <w:color w:val="000000"/>
          <w:sz w:val="28"/>
          <w:szCs w:val="28"/>
        </w:rPr>
      </w:pPr>
      <w:r>
        <w:rPr>
          <w:color w:val="000000"/>
          <w:sz w:val="28"/>
          <w:szCs w:val="28"/>
          <w:shd w:val="clear" w:color="auto" w:fill="FFFFFF"/>
        </w:rPr>
        <w:t>Căn cứ Chứng thư thẩm định giá số 91/2019/CT-TĐG ngày 24/4/2019</w:t>
      </w:r>
      <w:r w:rsidRPr="00245551">
        <w:rPr>
          <w:color w:val="000000"/>
          <w:sz w:val="28"/>
          <w:szCs w:val="28"/>
          <w:shd w:val="clear" w:color="auto" w:fill="FFFFFF"/>
        </w:rPr>
        <w:t xml:space="preserve"> của  </w:t>
      </w:r>
      <w:r>
        <w:rPr>
          <w:color w:val="000000"/>
          <w:sz w:val="28"/>
          <w:szCs w:val="28"/>
          <w:shd w:val="clear" w:color="auto" w:fill="FFFFFF"/>
        </w:rPr>
        <w:t>Công ty TNHH kiểm toán và Định giá Vạn An</w:t>
      </w:r>
      <w:r w:rsidRPr="00245551">
        <w:rPr>
          <w:color w:val="000000"/>
          <w:sz w:val="28"/>
          <w:szCs w:val="28"/>
          <w:shd w:val="clear" w:color="auto" w:fill="FFFFFF"/>
        </w:rPr>
        <w:t>;</w:t>
      </w:r>
    </w:p>
    <w:p w:rsidR="001B0AB1" w:rsidRPr="00F33F3A" w:rsidRDefault="001B0AB1" w:rsidP="005E5297">
      <w:pPr>
        <w:spacing w:before="120" w:after="120" w:line="360" w:lineRule="exact"/>
        <w:ind w:firstLine="567"/>
        <w:jc w:val="both"/>
        <w:rPr>
          <w:b/>
          <w:spacing w:val="-6"/>
          <w:sz w:val="28"/>
          <w:szCs w:val="28"/>
        </w:rPr>
      </w:pPr>
      <w:r w:rsidRPr="00F33F3A">
        <w:rPr>
          <w:sz w:val="28"/>
          <w:szCs w:val="28"/>
          <w:lang w:val="nl-NL"/>
        </w:rPr>
        <w:t xml:space="preserve">Căn Thông báo về </w:t>
      </w:r>
      <w:r w:rsidR="0027685B" w:rsidRPr="00F33F3A">
        <w:rPr>
          <w:sz w:val="28"/>
          <w:szCs w:val="28"/>
          <w:lang w:val="nl-NL"/>
        </w:rPr>
        <w:t xml:space="preserve">lựa chọn </w:t>
      </w:r>
      <w:r w:rsidRPr="00F33F3A">
        <w:rPr>
          <w:sz w:val="28"/>
          <w:szCs w:val="28"/>
          <w:lang w:val="nl-NL"/>
        </w:rPr>
        <w:t xml:space="preserve">tổ chức bán đấu giá số </w:t>
      </w:r>
      <w:r w:rsidR="00F33F3A" w:rsidRPr="00F33F3A">
        <w:rPr>
          <w:sz w:val="28"/>
          <w:szCs w:val="28"/>
          <w:lang w:val="nl-NL"/>
        </w:rPr>
        <w:t>149</w:t>
      </w:r>
      <w:r w:rsidRPr="00F33F3A">
        <w:rPr>
          <w:sz w:val="28"/>
          <w:szCs w:val="28"/>
          <w:lang w:val="nl-NL"/>
        </w:rPr>
        <w:t>/TB-THADS ngày</w:t>
      </w:r>
      <w:r w:rsidR="00F33F3A" w:rsidRPr="00F33F3A">
        <w:rPr>
          <w:sz w:val="28"/>
          <w:szCs w:val="28"/>
          <w:lang w:val="nl-NL"/>
        </w:rPr>
        <w:t xml:space="preserve"> 06</w:t>
      </w:r>
      <w:r w:rsidRPr="00F33F3A">
        <w:rPr>
          <w:sz w:val="28"/>
          <w:szCs w:val="28"/>
          <w:lang w:val="nl-NL"/>
        </w:rPr>
        <w:t xml:space="preserve"> tháng</w:t>
      </w:r>
      <w:r w:rsidR="00F33F3A" w:rsidRPr="00F33F3A">
        <w:rPr>
          <w:sz w:val="28"/>
          <w:szCs w:val="28"/>
          <w:lang w:val="nl-NL"/>
        </w:rPr>
        <w:t xml:space="preserve"> 5</w:t>
      </w:r>
      <w:r w:rsidRPr="00F33F3A">
        <w:rPr>
          <w:sz w:val="28"/>
          <w:szCs w:val="28"/>
          <w:lang w:val="nl-NL"/>
        </w:rPr>
        <w:t xml:space="preserve"> năm 2019 của </w:t>
      </w:r>
      <w:r w:rsidRPr="00F33F3A">
        <w:rPr>
          <w:spacing w:val="-8"/>
          <w:sz w:val="28"/>
          <w:szCs w:val="28"/>
        </w:rPr>
        <w:t xml:space="preserve">Chi cục Thi hành án dân sự </w:t>
      </w:r>
      <w:r w:rsidR="00F33F3A" w:rsidRPr="00F33F3A">
        <w:rPr>
          <w:color w:val="000000"/>
          <w:sz w:val="28"/>
          <w:szCs w:val="28"/>
          <w:shd w:val="clear" w:color="auto" w:fill="FFFFFF"/>
        </w:rPr>
        <w:t>Thị xã Mỹ Hào</w:t>
      </w:r>
      <w:r w:rsidRPr="00F33F3A">
        <w:rPr>
          <w:spacing w:val="-8"/>
          <w:sz w:val="28"/>
          <w:szCs w:val="28"/>
        </w:rPr>
        <w:t>, tỉnh Hưng Yên</w:t>
      </w:r>
      <w:r w:rsidRPr="00F33F3A">
        <w:rPr>
          <w:sz w:val="28"/>
          <w:szCs w:val="28"/>
          <w:lang w:val="nl-NL"/>
        </w:rPr>
        <w:t>;</w:t>
      </w:r>
    </w:p>
    <w:p w:rsidR="001B0AB1" w:rsidRPr="00D47B76" w:rsidRDefault="001B0AB1" w:rsidP="005E5297">
      <w:pPr>
        <w:spacing w:before="120" w:after="120" w:line="360" w:lineRule="exact"/>
        <w:ind w:firstLine="567"/>
        <w:jc w:val="both"/>
        <w:rPr>
          <w:b/>
          <w:spacing w:val="-6"/>
          <w:sz w:val="28"/>
          <w:szCs w:val="28"/>
        </w:rPr>
      </w:pPr>
      <w:r w:rsidRPr="00D47B76">
        <w:rPr>
          <w:sz w:val="28"/>
          <w:szCs w:val="28"/>
        </w:rPr>
        <w:t>Thực hiện thủ tục công khai giá khởi điểm và phương thức bán đấu giá tài sản theo quy định tại Điều 58 Luật bán đấu giá tài sản.</w:t>
      </w:r>
    </w:p>
    <w:p w:rsidR="001B0AB1" w:rsidRDefault="001B0AB1" w:rsidP="005E5297">
      <w:pPr>
        <w:spacing w:before="120" w:after="120" w:line="360" w:lineRule="exact"/>
        <w:ind w:firstLine="567"/>
        <w:jc w:val="both"/>
        <w:rPr>
          <w:b/>
          <w:spacing w:val="-6"/>
          <w:sz w:val="27"/>
          <w:szCs w:val="27"/>
        </w:rPr>
      </w:pPr>
      <w:r>
        <w:rPr>
          <w:sz w:val="27"/>
          <w:szCs w:val="27"/>
        </w:rPr>
        <w:t xml:space="preserve">Chi cục Thi hành án dân sự </w:t>
      </w:r>
      <w:r w:rsidR="00F33F3A">
        <w:rPr>
          <w:color w:val="000000"/>
          <w:sz w:val="28"/>
          <w:szCs w:val="28"/>
          <w:shd w:val="clear" w:color="auto" w:fill="FFFFFF"/>
        </w:rPr>
        <w:t>Thị xã Mỹ Hào</w:t>
      </w:r>
      <w:r>
        <w:rPr>
          <w:sz w:val="27"/>
          <w:szCs w:val="27"/>
        </w:rPr>
        <w:t>, tỉnh Hưng Yên thông báo công khai về giá khởi điểm và phương thức bán đấu giá tài sản như sau:</w:t>
      </w:r>
    </w:p>
    <w:p w:rsidR="005C6971" w:rsidRDefault="005C6971" w:rsidP="005E5297">
      <w:pPr>
        <w:spacing w:before="120" w:after="120" w:line="360" w:lineRule="exact"/>
        <w:ind w:firstLine="567"/>
        <w:jc w:val="both"/>
        <w:rPr>
          <w:sz w:val="28"/>
          <w:szCs w:val="28"/>
        </w:rPr>
      </w:pPr>
      <w:r>
        <w:rPr>
          <w:sz w:val="28"/>
          <w:szCs w:val="28"/>
        </w:rPr>
        <w:t xml:space="preserve">Toàn bộ các hạng mục công trình xây dựng trên khu đất rộng 30.004 m2 tại xã Ngọc Lâm, </w:t>
      </w:r>
      <w:r w:rsidR="00F33F3A">
        <w:rPr>
          <w:color w:val="000000"/>
          <w:sz w:val="28"/>
          <w:szCs w:val="28"/>
          <w:shd w:val="clear" w:color="auto" w:fill="FFFFFF"/>
        </w:rPr>
        <w:t>Thị xã Mỹ Hào</w:t>
      </w:r>
      <w:r>
        <w:rPr>
          <w:sz w:val="28"/>
          <w:szCs w:val="28"/>
        </w:rPr>
        <w:t>, tỉnh Hưng Yên, bao gồm: Nhà xưởng số 01, 02, 03, 04, 05 và 06, nhà làm việc 02 tầng, nhà ăn ký túc, tường bao, kè đá, cát nền san lấp mặt bằng và giá trị lợi thế vị trí địa lý của thửa đất; Miếu thờ, nhà cấp 4 được xây dựng phía sau nhà điều hành, lán xe, nhà bảo vệ, lán lợp tôn và một số hạng mục xây dựng khác (bao gồm nhưng không giới hạn cả việc chuyển nhượng quyền thuê đất theo quy định của pháp luật cho bên mua được tài sản).</w:t>
      </w:r>
    </w:p>
    <w:p w:rsidR="005C6971" w:rsidRDefault="005C6971" w:rsidP="005E5297">
      <w:pPr>
        <w:spacing w:before="120" w:after="120" w:line="360" w:lineRule="exact"/>
        <w:ind w:firstLine="720"/>
        <w:jc w:val="both"/>
        <w:rPr>
          <w:sz w:val="28"/>
          <w:szCs w:val="28"/>
        </w:rPr>
      </w:pPr>
      <w:r>
        <w:rPr>
          <w:sz w:val="28"/>
          <w:szCs w:val="28"/>
        </w:rPr>
        <w:t xml:space="preserve">Tài sản là các máy móc thiết bị, bao gồm: Máy kéo sợi, máy thu cuộn sợi, máy dệt bao, máy thổi túi PE, máy dán và cắt túi màng, máy in trục công nghiệp 6 màu, máy cán nhựa mỏng, máy in trục công nghiệp 4 màu, máy gấp bao, máy cắt nóng tự động, máy cắt lạnh tự động, máy khâu bao, máy đóng kiện, máy trộn và sấy khô nguyên liệu nhựa, ống cuộn chỉ bằng sắt, phụ kiện kèm theo, máy biến áp, </w:t>
      </w:r>
      <w:r>
        <w:rPr>
          <w:sz w:val="28"/>
          <w:szCs w:val="28"/>
        </w:rPr>
        <w:lastRenderedPageBreak/>
        <w:t>cân điện tử; Dây chuyền máy xay xát gạo, máy biến áp, máy khắc sử dụng tia laser</w:t>
      </w:r>
      <w:r w:rsidR="00BB0E3F">
        <w:rPr>
          <w:sz w:val="28"/>
          <w:szCs w:val="28"/>
        </w:rPr>
        <w:t xml:space="preserve"> và máy cắt dán màng nhựa mỏng.</w:t>
      </w:r>
    </w:p>
    <w:p w:rsidR="00F33F3A" w:rsidRPr="00F33F3A" w:rsidRDefault="001B0AB1" w:rsidP="005E5297">
      <w:pPr>
        <w:spacing w:before="120" w:after="120" w:line="360" w:lineRule="exact"/>
        <w:ind w:firstLine="720"/>
        <w:jc w:val="both"/>
        <w:rPr>
          <w:b/>
          <w:i/>
          <w:spacing w:val="-2"/>
          <w:sz w:val="28"/>
          <w:szCs w:val="28"/>
          <w:lang w:val="nl-NL"/>
        </w:rPr>
      </w:pPr>
      <w:r w:rsidRPr="00F33F3A">
        <w:rPr>
          <w:b/>
          <w:spacing w:val="-2"/>
          <w:sz w:val="28"/>
          <w:szCs w:val="28"/>
        </w:rPr>
        <w:t>*</w:t>
      </w:r>
      <w:r w:rsidRPr="00F33F3A">
        <w:rPr>
          <w:spacing w:val="-2"/>
          <w:sz w:val="28"/>
          <w:szCs w:val="28"/>
        </w:rPr>
        <w:t xml:space="preserve"> Giá khởi điểm</w:t>
      </w:r>
      <w:r w:rsidR="00F33F3A" w:rsidRPr="00F33F3A">
        <w:rPr>
          <w:spacing w:val="-2"/>
          <w:sz w:val="28"/>
          <w:szCs w:val="28"/>
        </w:rPr>
        <w:t xml:space="preserve">: </w:t>
      </w:r>
      <w:r w:rsidR="00F33F3A" w:rsidRPr="00F33F3A">
        <w:rPr>
          <w:spacing w:val="-2"/>
          <w:sz w:val="28"/>
          <w:szCs w:val="28"/>
          <w:lang w:val="nl-NL"/>
        </w:rPr>
        <w:t xml:space="preserve">Tổng số làm tròn bằng: </w:t>
      </w:r>
      <w:r w:rsidR="00F33F3A" w:rsidRPr="00F33F3A">
        <w:rPr>
          <w:b/>
          <w:spacing w:val="-2"/>
          <w:sz w:val="28"/>
          <w:szCs w:val="28"/>
          <w:lang w:val="nl-NL"/>
        </w:rPr>
        <w:t>36.703.848.000 đồng</w:t>
      </w:r>
      <w:r w:rsidR="00F33F3A" w:rsidRPr="00F33F3A">
        <w:rPr>
          <w:b/>
          <w:i/>
          <w:spacing w:val="-2"/>
          <w:sz w:val="28"/>
          <w:szCs w:val="28"/>
          <w:lang w:val="nl-NL"/>
        </w:rPr>
        <w:t>(Ba mươi sáu tỷ, bẩy trăm linh ba triệu, tám trăm bốn mươi tám nghìn đồng chẵn).</w:t>
      </w:r>
    </w:p>
    <w:p w:rsidR="00F33F3A" w:rsidRPr="00F33F3A" w:rsidRDefault="00F33F3A" w:rsidP="005E5297">
      <w:pPr>
        <w:spacing w:before="120" w:after="120" w:line="360" w:lineRule="exact"/>
        <w:ind w:firstLine="720"/>
        <w:jc w:val="both"/>
        <w:rPr>
          <w:spacing w:val="-2"/>
          <w:sz w:val="28"/>
          <w:szCs w:val="28"/>
          <w:lang w:val="nl-NL"/>
        </w:rPr>
      </w:pPr>
      <w:r w:rsidRPr="00F33F3A">
        <w:rPr>
          <w:spacing w:val="-2"/>
          <w:sz w:val="28"/>
          <w:szCs w:val="28"/>
          <w:lang w:val="nl-NL"/>
        </w:rPr>
        <w:t>(</w:t>
      </w:r>
      <w:r w:rsidRPr="00F33F3A">
        <w:rPr>
          <w:sz w:val="28"/>
          <w:szCs w:val="28"/>
          <w:lang w:val="nl-NL"/>
        </w:rPr>
        <w:t>Chưa bao gồm thuế và các loại phí theo quy định của pháp luật)</w:t>
      </w:r>
    </w:p>
    <w:p w:rsidR="001B0AB1" w:rsidRPr="00F33F3A" w:rsidRDefault="001B0AB1" w:rsidP="005E5297">
      <w:pPr>
        <w:spacing w:before="120" w:after="120" w:line="360" w:lineRule="exact"/>
        <w:ind w:firstLine="720"/>
        <w:jc w:val="both"/>
        <w:rPr>
          <w:sz w:val="28"/>
          <w:szCs w:val="28"/>
          <w:lang w:val="nl-NL"/>
        </w:rPr>
      </w:pPr>
      <w:r w:rsidRPr="00F33F3A">
        <w:rPr>
          <w:b/>
          <w:sz w:val="28"/>
          <w:szCs w:val="28"/>
          <w:lang w:val="nl-NL"/>
        </w:rPr>
        <w:t>*</w:t>
      </w:r>
      <w:r w:rsidRPr="00F33F3A">
        <w:rPr>
          <w:sz w:val="28"/>
          <w:szCs w:val="28"/>
          <w:lang w:val="nl-NL"/>
        </w:rPr>
        <w:t xml:space="preserve"> Phương thức bán đấu giá: Theo phương thức trả giá lên bằng hình thức bỏ phiếu trực tiếp tại cuộc đấu giá và cách thức là bỏ phiếu chỉ giới hạn một vòng đấu, khách hàng trả cao nhất của vòng đấu là người trúng giá</w:t>
      </w:r>
    </w:p>
    <w:p w:rsidR="001B0AB1" w:rsidRDefault="001B0AB1" w:rsidP="005E5297">
      <w:pPr>
        <w:spacing w:before="120" w:after="120" w:line="360" w:lineRule="exact"/>
        <w:ind w:firstLine="720"/>
        <w:jc w:val="both"/>
        <w:rPr>
          <w:sz w:val="27"/>
          <w:szCs w:val="27"/>
          <w:lang w:val="nl-NL"/>
        </w:rPr>
      </w:pPr>
      <w:r>
        <w:rPr>
          <w:sz w:val="27"/>
          <w:szCs w:val="27"/>
          <w:lang w:val="nl-NL"/>
        </w:rPr>
        <w:t xml:space="preserve">Vậy, </w:t>
      </w:r>
      <w:r w:rsidRPr="005E5297">
        <w:rPr>
          <w:sz w:val="27"/>
          <w:szCs w:val="27"/>
          <w:lang w:val="nl-NL"/>
        </w:rPr>
        <w:t xml:space="preserve">Chi cục Thi hành án dân sự </w:t>
      </w:r>
      <w:r w:rsidR="00F33F3A" w:rsidRPr="005E5297">
        <w:rPr>
          <w:color w:val="000000"/>
          <w:sz w:val="28"/>
          <w:szCs w:val="28"/>
          <w:shd w:val="clear" w:color="auto" w:fill="FFFFFF"/>
          <w:lang w:val="nl-NL"/>
        </w:rPr>
        <w:t>Thị xã Mỹ Hào</w:t>
      </w:r>
      <w:r w:rsidRPr="005E5297">
        <w:rPr>
          <w:sz w:val="27"/>
          <w:szCs w:val="27"/>
          <w:lang w:val="nl-NL"/>
        </w:rPr>
        <w:t xml:space="preserve">, tỉnh Hưng Yên </w:t>
      </w:r>
      <w:r w:rsidR="005C6971" w:rsidRPr="005E5297">
        <w:rPr>
          <w:sz w:val="27"/>
          <w:szCs w:val="27"/>
          <w:lang w:val="nl-NL"/>
        </w:rPr>
        <w:t xml:space="preserve">trân trọng </w:t>
      </w:r>
      <w:r w:rsidRPr="005E5297">
        <w:rPr>
          <w:sz w:val="27"/>
          <w:szCs w:val="27"/>
          <w:lang w:val="nl-NL"/>
        </w:rPr>
        <w:t>thông báo</w:t>
      </w:r>
      <w:r>
        <w:rPr>
          <w:sz w:val="27"/>
          <w:szCs w:val="27"/>
          <w:lang w:val="nl-NL"/>
        </w:rPr>
        <w:t>./.</w:t>
      </w:r>
    </w:p>
    <w:p w:rsidR="005E5297" w:rsidRPr="005C6971" w:rsidRDefault="005E5297" w:rsidP="005E5297">
      <w:pPr>
        <w:spacing w:before="120" w:after="120" w:line="360" w:lineRule="exact"/>
        <w:ind w:firstLine="720"/>
        <w:jc w:val="both"/>
        <w:rPr>
          <w:sz w:val="27"/>
          <w:szCs w:val="27"/>
          <w:lang w:val="nl-NL"/>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60"/>
        <w:gridCol w:w="3596"/>
      </w:tblGrid>
      <w:tr w:rsidR="001B0AB1" w:rsidTr="008458B3">
        <w:trPr>
          <w:trHeight w:val="84"/>
        </w:trPr>
        <w:tc>
          <w:tcPr>
            <w:tcW w:w="5760" w:type="dxa"/>
          </w:tcPr>
          <w:p w:rsidR="001B0AB1" w:rsidRPr="005E5297" w:rsidRDefault="001B0AB1" w:rsidP="00F33F3A">
            <w:pPr>
              <w:spacing w:line="216" w:lineRule="auto"/>
              <w:rPr>
                <w:i/>
                <w:sz w:val="24"/>
                <w:szCs w:val="24"/>
                <w:lang w:val="nl-NL"/>
              </w:rPr>
            </w:pPr>
            <w:r w:rsidRPr="005E5297">
              <w:rPr>
                <w:b/>
                <w:bCs/>
                <w:i/>
                <w:sz w:val="24"/>
                <w:szCs w:val="24"/>
                <w:lang w:val="nl-NL"/>
              </w:rPr>
              <w:t xml:space="preserve">   Nơi nhận</w:t>
            </w:r>
            <w:r w:rsidRPr="005E5297">
              <w:rPr>
                <w:i/>
                <w:sz w:val="24"/>
                <w:szCs w:val="24"/>
                <w:lang w:val="nl-NL"/>
              </w:rPr>
              <w:t>:</w:t>
            </w:r>
          </w:p>
          <w:p w:rsidR="001B0AB1" w:rsidRPr="005E5297" w:rsidRDefault="001B0AB1" w:rsidP="00F33F3A">
            <w:pPr>
              <w:spacing w:line="216" w:lineRule="auto"/>
              <w:rPr>
                <w:sz w:val="22"/>
                <w:szCs w:val="22"/>
                <w:lang w:val="nl-NL"/>
              </w:rPr>
            </w:pPr>
            <w:r w:rsidRPr="005E5297">
              <w:rPr>
                <w:sz w:val="22"/>
                <w:szCs w:val="22"/>
                <w:lang w:val="nl-NL"/>
              </w:rPr>
              <w:t xml:space="preserve">- </w:t>
            </w:r>
            <w:r>
              <w:rPr>
                <w:sz w:val="22"/>
                <w:szCs w:val="22"/>
                <w:lang w:val="nl-NL"/>
              </w:rPr>
              <w:t>Trang thông tin điện tử ngành</w:t>
            </w:r>
            <w:r w:rsidRPr="005E5297">
              <w:rPr>
                <w:sz w:val="22"/>
                <w:szCs w:val="22"/>
                <w:lang w:val="nl-NL"/>
              </w:rPr>
              <w:t>;</w:t>
            </w:r>
          </w:p>
          <w:p w:rsidR="001B0AB1" w:rsidRDefault="001B0AB1" w:rsidP="00F33F3A">
            <w:pPr>
              <w:spacing w:line="216" w:lineRule="auto"/>
              <w:rPr>
                <w:sz w:val="22"/>
                <w:szCs w:val="22"/>
              </w:rPr>
            </w:pPr>
            <w:r>
              <w:rPr>
                <w:sz w:val="22"/>
                <w:szCs w:val="22"/>
              </w:rPr>
              <w:t>- L</w:t>
            </w:r>
            <w:r>
              <w:rPr>
                <w:sz w:val="22"/>
                <w:szCs w:val="22"/>
              </w:rPr>
              <w:softHyphen/>
              <w:t>ưu HSTHA, VT.</w:t>
            </w:r>
          </w:p>
          <w:p w:rsidR="001B0AB1" w:rsidRDefault="001B0AB1" w:rsidP="00F33F3A">
            <w:pPr>
              <w:spacing w:line="216" w:lineRule="auto"/>
              <w:rPr>
                <w:sz w:val="28"/>
                <w:szCs w:val="28"/>
              </w:rPr>
            </w:pPr>
          </w:p>
        </w:tc>
        <w:tc>
          <w:tcPr>
            <w:tcW w:w="3596" w:type="dxa"/>
          </w:tcPr>
          <w:p w:rsidR="001B0AB1" w:rsidRDefault="001B0AB1" w:rsidP="00F33F3A">
            <w:pPr>
              <w:spacing w:line="216" w:lineRule="auto"/>
              <w:jc w:val="center"/>
              <w:rPr>
                <w:b/>
                <w:bCs/>
                <w:sz w:val="28"/>
                <w:szCs w:val="28"/>
                <w:lang w:val="nl-NL"/>
              </w:rPr>
            </w:pPr>
            <w:r>
              <w:rPr>
                <w:b/>
                <w:bCs/>
                <w:sz w:val="28"/>
                <w:szCs w:val="28"/>
                <w:lang w:val="nl-NL"/>
              </w:rPr>
              <w:t>CHẤP HÀNH VIÊN</w:t>
            </w:r>
          </w:p>
          <w:p w:rsidR="001B0AB1" w:rsidRDefault="001B0AB1" w:rsidP="00F33F3A">
            <w:pPr>
              <w:spacing w:line="216" w:lineRule="auto"/>
              <w:jc w:val="center"/>
              <w:rPr>
                <w:b/>
                <w:bCs/>
                <w:sz w:val="28"/>
                <w:szCs w:val="28"/>
                <w:lang w:val="nl-NL"/>
              </w:rPr>
            </w:pPr>
          </w:p>
          <w:p w:rsidR="001B0AB1" w:rsidRDefault="001B0AB1" w:rsidP="00F33F3A">
            <w:pPr>
              <w:spacing w:line="216" w:lineRule="auto"/>
              <w:jc w:val="center"/>
              <w:rPr>
                <w:b/>
                <w:bCs/>
                <w:sz w:val="28"/>
                <w:szCs w:val="28"/>
                <w:lang w:val="nl-NL"/>
              </w:rPr>
            </w:pPr>
          </w:p>
          <w:p w:rsidR="001B0AB1" w:rsidRPr="004159CE" w:rsidRDefault="001B0AB1" w:rsidP="00F33F3A">
            <w:pPr>
              <w:spacing w:line="216" w:lineRule="auto"/>
              <w:jc w:val="center"/>
              <w:rPr>
                <w:bCs/>
                <w:i/>
                <w:sz w:val="28"/>
                <w:szCs w:val="28"/>
                <w:lang w:val="nl-NL"/>
              </w:rPr>
            </w:pPr>
            <w:r w:rsidRPr="004159CE">
              <w:rPr>
                <w:bCs/>
                <w:i/>
                <w:sz w:val="28"/>
                <w:szCs w:val="28"/>
                <w:lang w:val="nl-NL"/>
              </w:rPr>
              <w:t>(đã ký)</w:t>
            </w:r>
          </w:p>
          <w:p w:rsidR="001B0AB1" w:rsidRDefault="001B0AB1" w:rsidP="00F33F3A">
            <w:pPr>
              <w:spacing w:line="216" w:lineRule="auto"/>
              <w:rPr>
                <w:b/>
                <w:bCs/>
                <w:sz w:val="28"/>
                <w:szCs w:val="28"/>
                <w:lang w:val="nl-NL"/>
              </w:rPr>
            </w:pPr>
          </w:p>
          <w:p w:rsidR="005E5297" w:rsidRDefault="005E5297" w:rsidP="00F33F3A">
            <w:pPr>
              <w:spacing w:line="216" w:lineRule="auto"/>
              <w:rPr>
                <w:b/>
                <w:bCs/>
                <w:sz w:val="28"/>
                <w:szCs w:val="28"/>
                <w:lang w:val="nl-NL"/>
              </w:rPr>
            </w:pPr>
          </w:p>
          <w:p w:rsidR="001B0AB1" w:rsidRDefault="00F33F3A" w:rsidP="00F33F3A">
            <w:pPr>
              <w:spacing w:line="216" w:lineRule="auto"/>
              <w:jc w:val="center"/>
              <w:rPr>
                <w:sz w:val="28"/>
                <w:szCs w:val="28"/>
              </w:rPr>
            </w:pPr>
            <w:r>
              <w:rPr>
                <w:b/>
                <w:bCs/>
                <w:sz w:val="28"/>
                <w:szCs w:val="28"/>
                <w:lang w:val="nl-NL"/>
              </w:rPr>
              <w:t>Nguyễn Mạnh Thắ</w:t>
            </w:r>
            <w:r w:rsidR="005C6971">
              <w:rPr>
                <w:b/>
                <w:bCs/>
                <w:sz w:val="28"/>
                <w:szCs w:val="28"/>
                <w:lang w:val="nl-NL"/>
              </w:rPr>
              <w:t>ng</w:t>
            </w:r>
          </w:p>
        </w:tc>
      </w:tr>
    </w:tbl>
    <w:p w:rsidR="001B0AB1" w:rsidRDefault="001B0AB1" w:rsidP="00F33F3A">
      <w:pPr>
        <w:spacing w:line="216" w:lineRule="auto"/>
        <w:rPr>
          <w:sz w:val="28"/>
          <w:szCs w:val="28"/>
        </w:rPr>
      </w:pPr>
    </w:p>
    <w:sectPr w:rsidR="001B0AB1" w:rsidSect="005E5297">
      <w:pgSz w:w="12240" w:h="15840"/>
      <w:pgMar w:top="993" w:right="1183" w:bottom="993"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B0AB1"/>
    <w:rsid w:val="000461A6"/>
    <w:rsid w:val="001108F5"/>
    <w:rsid w:val="001335B2"/>
    <w:rsid w:val="001B0AB1"/>
    <w:rsid w:val="002109B6"/>
    <w:rsid w:val="0027685B"/>
    <w:rsid w:val="00295306"/>
    <w:rsid w:val="002C79FD"/>
    <w:rsid w:val="00335C13"/>
    <w:rsid w:val="004106D4"/>
    <w:rsid w:val="004644B4"/>
    <w:rsid w:val="00473BF6"/>
    <w:rsid w:val="00487A6E"/>
    <w:rsid w:val="00493CED"/>
    <w:rsid w:val="004D40CC"/>
    <w:rsid w:val="00533E4C"/>
    <w:rsid w:val="00575559"/>
    <w:rsid w:val="005B145D"/>
    <w:rsid w:val="005C6971"/>
    <w:rsid w:val="005E5297"/>
    <w:rsid w:val="005E71AE"/>
    <w:rsid w:val="00603651"/>
    <w:rsid w:val="0063276B"/>
    <w:rsid w:val="00634A6D"/>
    <w:rsid w:val="00665855"/>
    <w:rsid w:val="00670C46"/>
    <w:rsid w:val="006777AA"/>
    <w:rsid w:val="006C2F26"/>
    <w:rsid w:val="006E1801"/>
    <w:rsid w:val="00732F52"/>
    <w:rsid w:val="00746317"/>
    <w:rsid w:val="007505B6"/>
    <w:rsid w:val="00795C51"/>
    <w:rsid w:val="007C6310"/>
    <w:rsid w:val="007D609B"/>
    <w:rsid w:val="00804055"/>
    <w:rsid w:val="00812DC6"/>
    <w:rsid w:val="00825D44"/>
    <w:rsid w:val="008458B3"/>
    <w:rsid w:val="00855B7B"/>
    <w:rsid w:val="008B71A0"/>
    <w:rsid w:val="008D34BD"/>
    <w:rsid w:val="008E294A"/>
    <w:rsid w:val="009177C3"/>
    <w:rsid w:val="009338DA"/>
    <w:rsid w:val="00936516"/>
    <w:rsid w:val="009426D5"/>
    <w:rsid w:val="00947499"/>
    <w:rsid w:val="00997EAB"/>
    <w:rsid w:val="00A61E46"/>
    <w:rsid w:val="00AE3450"/>
    <w:rsid w:val="00B20B47"/>
    <w:rsid w:val="00B22848"/>
    <w:rsid w:val="00B3448A"/>
    <w:rsid w:val="00B36F26"/>
    <w:rsid w:val="00BB0E3F"/>
    <w:rsid w:val="00BD302D"/>
    <w:rsid w:val="00BF309B"/>
    <w:rsid w:val="00C5085D"/>
    <w:rsid w:val="00C90AD6"/>
    <w:rsid w:val="00CD0795"/>
    <w:rsid w:val="00D472CA"/>
    <w:rsid w:val="00D47B76"/>
    <w:rsid w:val="00DD303D"/>
    <w:rsid w:val="00E621A2"/>
    <w:rsid w:val="00E66D0D"/>
    <w:rsid w:val="00EB1613"/>
    <w:rsid w:val="00F251D4"/>
    <w:rsid w:val="00F33F3A"/>
    <w:rsid w:val="00F52A4B"/>
    <w:rsid w:val="00F6249A"/>
    <w:rsid w:val="00FD505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B1"/>
    <w:rPr>
      <w:rFonts w:eastAsia="Times New Roman" w:cs="Times New Roman"/>
      <w:szCs w:val="26"/>
    </w:rPr>
  </w:style>
  <w:style w:type="paragraph" w:styleId="Heading1">
    <w:name w:val="heading 1"/>
    <w:basedOn w:val="Normal"/>
    <w:next w:val="Normal"/>
    <w:link w:val="Heading1Char"/>
    <w:qFormat/>
    <w:rsid w:val="001B0AB1"/>
    <w:pPr>
      <w:keepNext/>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AB1"/>
    <w:rPr>
      <w:rFonts w:ascii=".VnTime" w:eastAsia="Times New Roman" w:hAnsi=".VnTime" w:cs="Times New Roman"/>
      <w:sz w:val="28"/>
      <w:szCs w:val="20"/>
    </w:rPr>
  </w:style>
  <w:style w:type="table" w:styleId="TableGrid">
    <w:name w:val="Table Grid"/>
    <w:basedOn w:val="TableNormal"/>
    <w:rsid w:val="001B0AB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7B76"/>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3AA06-2F63-47A4-A0D4-820137FBBB94}"/>
</file>

<file path=customXml/itemProps2.xml><?xml version="1.0" encoding="utf-8"?>
<ds:datastoreItem xmlns:ds="http://schemas.openxmlformats.org/officeDocument/2006/customXml" ds:itemID="{F96FF082-B142-4987-8796-995A4FBDEFEA}"/>
</file>

<file path=customXml/itemProps3.xml><?xml version="1.0" encoding="utf-8"?>
<ds:datastoreItem xmlns:ds="http://schemas.openxmlformats.org/officeDocument/2006/customXml" ds:itemID="{4A5C2502-B8A8-4D6D-A886-B68BD9916E6B}"/>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dcterms:created xsi:type="dcterms:W3CDTF">2019-05-07T02:30:00Z</dcterms:created>
  <dcterms:modified xsi:type="dcterms:W3CDTF">2019-05-07T07:02:00Z</dcterms:modified>
</cp:coreProperties>
</file>